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ind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Приложение к письму Министерства</w:t>
      </w:r>
    </w:p>
    <w:p w14:paraId="07000000">
      <w:pPr>
        <w:pStyle w:val="Style_3"/>
        <w:ind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рыбного хозяйства Камчатского края</w:t>
      </w:r>
    </w:p>
    <w:p w14:paraId="08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системообразующих предприятий и организаций, 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имеющих региональное значение и оказывающих существенное влияние 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экономику, занятость населения и социальную стабильность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</w:t>
      </w:r>
    </w:p>
    <w:p w14:paraId="0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1"/>
        <w:gridCol w:w="8663"/>
      </w:tblGrid>
      <w:tr>
        <w:trPr>
          <w:trHeight w:hRule="atLeast" w:val="885"/>
        </w:trPr>
        <w:tc>
          <w:tcPr>
            <w:tcW w:type="dxa" w:w="8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8663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Вид деятельности/Наименование предприятия</w:t>
            </w:r>
          </w:p>
        </w:tc>
      </w:tr>
    </w:tbl>
    <w:p w14:paraId="11000000">
      <w:pPr>
        <w:pStyle w:val="Style_2"/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0"/>
        <w:gridCol w:w="8654"/>
      </w:tblGrid>
      <w:tr>
        <w:trPr>
          <w:trHeight w:hRule="atLeast" w:val="244"/>
          <w:tblHeader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8654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36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Сельское хозяйство</w:t>
            </w:r>
            <w:bookmarkStart w:id="1" w:name="_GoBack"/>
            <w:bookmarkEnd w:id="1"/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2.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АО «Заречное» </w:t>
            </w:r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3.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«Пионерское»</w:t>
            </w:r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4.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ГУП «ПО Камчатоленпром»</w:t>
            </w:r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5.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«Агротек»</w:t>
            </w:r>
          </w:p>
        </w:tc>
      </w:tr>
      <w:tr>
        <w:trPr>
          <w:trHeight w:hRule="atLeast" w:val="244"/>
        </w:trPr>
        <w:tc>
          <w:tcPr>
            <w:tcW w:type="dxa" w:w="8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6.</w:t>
            </w:r>
          </w:p>
        </w:tc>
        <w:tc>
          <w:tcPr>
            <w:tcW w:type="dxa" w:w="8654"/>
            <w:tcBorders>
              <w:top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«Холкам Агро»</w:t>
            </w:r>
          </w:p>
        </w:tc>
      </w:tr>
      <w:tr>
        <w:trPr>
          <w:trHeight w:hRule="atLeast" w:val="316"/>
        </w:trPr>
        <w:tc>
          <w:tcPr>
            <w:tcW w:type="dxa" w:w="890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7. </w:t>
            </w:r>
          </w:p>
        </w:tc>
        <w:tc>
          <w:tcPr>
            <w:tcW w:type="dxa" w:w="865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Рыболовство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«Колхоз им. Бекерева»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«Океанрыбфлот»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«Ямсы»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ОАО «Колхоз Октябрь»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«Большерецк»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13.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«Витязь-Авто»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14.</w:t>
            </w:r>
          </w:p>
        </w:tc>
        <w:tc>
          <w:tcPr>
            <w:tcW w:type="dxa" w:w="865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«Вывенское»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15.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«Дельта Фиш ЛТД»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16.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«Корякморепродукт»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17.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ООО «Меркурий» 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«Поларис»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«Росрыбфлот»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«Русак»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«Тымлатский рыбокомбинат»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«Укинский Лиман»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23.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Рыболовецкая артель «Колхоз Красный труженик»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24.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Рыболовецкий колхоз им. В.И. Ленина</w:t>
            </w:r>
          </w:p>
        </w:tc>
      </w:tr>
      <w:tr>
        <w:trPr>
          <w:trHeight w:hRule="atLeast" w:val="196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25.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Добыча полезных ископаемых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26.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«Аметистовое»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27.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«Камголд»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«Камчатское золото»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«Камчатскстройматериалы»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АО «СиГМА» 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«ТСГ Асача»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КГПУ ООО «Газпром добыча Ноябрьск»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33.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ОАО «Елизовский карьер» </w:t>
            </w:r>
          </w:p>
        </w:tc>
      </w:tr>
      <w:tr>
        <w:trPr>
          <w:trHeight w:hRule="atLeast" w:val="314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34.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Обрабатывающие производства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35.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«Камчатское пиво»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36.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«Камчатская мельница»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37.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АО «Молокозавод Петропавловский» 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«Петропавловский хлебокомбинат»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39.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ЗАО «Малкинское»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ЗАО «Мясокомбинат Елизовский»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«Озерновский РКЗ № 55»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«Лойд-Фиш»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43.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«Устькамчатрыба»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44.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4"/>
              </w:rPr>
              <w:t>ООО «Рем-Нова ДВ»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45.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«СВРЦ»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47.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Обеспечение электрической энергией, газом и паром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«Камчатэнергосервис»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«Корякэнерго»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«Тепло Земли»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АО «ЮЭСК»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ПАО «Камчатскэнерго»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53.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54.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ГУП «Спецтранс»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55.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КГУП «Камчатский водоканал»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56.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Строительство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57.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ЗАО НПК «Геотехнология»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«Скания»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«Устой-М»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60.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Торговля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«Пеликен-Авто»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62.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«Шамса-Маркет»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63.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Транспорт и связь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64.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«КАП»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65.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«Международный аэропорт Петропавловск-Камчатский (Елизово)»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66.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«Петропавловск-Камчатский морской торговый порт»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67.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ГУП КК «Камчаттрансфлот»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68.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ООО АК «Витязь-Аэро»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69.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ООО «Камчатское морское пароходство» 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70.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ФКП «Аэропорты Камчатки»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71.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Камчатский филиал ПАО «Ростелеком»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72. </w:t>
            </w:r>
          </w:p>
        </w:tc>
        <w:tc>
          <w:tcPr>
            <w:tcW w:type="dxa" w:w="8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Операции с недвижимым имуществом, аренда машин и оборудования</w:t>
            </w:r>
          </w:p>
        </w:tc>
      </w:tr>
      <w:tr>
        <w:trPr>
          <w:trHeight w:hRule="atLeast" w:val="299"/>
        </w:trPr>
        <w:tc>
          <w:tcPr>
            <w:tcW w:type="dxa" w:w="8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73.</w:t>
            </w:r>
          </w:p>
        </w:tc>
        <w:tc>
          <w:tcPr>
            <w:tcW w:type="dxa" w:w="8654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ООО «Шамса-Холдинг»</w:t>
            </w:r>
          </w:p>
        </w:tc>
      </w:tr>
    </w:tbl>
    <w:p w14:paraId="A4000000">
      <w:pPr>
        <w:pStyle w:val="Style_2"/>
        <w:widowControl w:val="1"/>
        <w:spacing w:after="160" w:before="0" w:line="264" w:lineRule="auto"/>
        <w:ind/>
        <w:jc w:val="left"/>
      </w:pPr>
    </w:p>
    <w:sectPr>
      <w:headerReference r:id="rId1" w:type="first"/>
      <w:headerReference r:id="rId2" w:type="default"/>
      <w:type w:val="nextPage"/>
      <w:pgSz w:h="16838" w:orient="portrait" w:w="11906"/>
      <w:pgMar w:bottom="1672" w:footer="0" w:gutter="0" w:header="709" w:left="1418" w:right="851" w:top="56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3"/>
    <w:link w:val="Style_5_ch"/>
    <w:rPr>
      <w:rFonts w:ascii="XO Thames" w:hAnsi="XO Thames"/>
      <w:sz w:val="28"/>
    </w:rPr>
  </w:style>
  <w:style w:styleId="Style_5_ch" w:type="character">
    <w:name w:val="Contents 3"/>
    <w:link w:val="Style_5"/>
    <w:rPr>
      <w:rFonts w:ascii="XO Thames" w:hAnsi="XO Thames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Footer"/>
    <w:basedOn w:val="Style_2"/>
    <w:link w:val="Style_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2_ch"/>
    <w:link w:val="Style_7"/>
    <w:rPr>
      <w:rFonts w:ascii="Times New Roman" w:hAnsi="Times New Roman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Subtitle"/>
    <w:link w:val="Style_9_ch"/>
    <w:rPr>
      <w:rFonts w:ascii="XO Thames" w:hAnsi="XO Thames"/>
      <w:i w:val="1"/>
      <w:sz w:val="24"/>
    </w:rPr>
  </w:style>
  <w:style w:styleId="Style_9_ch" w:type="character">
    <w:name w:val="Subtitle"/>
    <w:link w:val="Style_9"/>
    <w:rPr>
      <w:rFonts w:ascii="XO Thames" w:hAnsi="XO Thames"/>
      <w:i w:val="1"/>
      <w:sz w:val="24"/>
    </w:rPr>
  </w:style>
  <w:style w:styleId="Style_10" w:type="paragraph">
    <w:name w:val="Default Paragraph Font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4"/>
    <w:next w:val="Style_2"/>
    <w:link w:val="Style_13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3_ch" w:type="character">
    <w:name w:val="heading 4"/>
    <w:link w:val="Style_13"/>
    <w:rPr>
      <w:rFonts w:ascii="XO Thames" w:hAnsi="XO Thames"/>
      <w:b w:val="1"/>
      <w:color w:val="000000"/>
      <w:spacing w:val="0"/>
      <w:sz w:val="24"/>
    </w:rPr>
  </w:style>
  <w:style w:styleId="Style_14" w:type="paragraph">
    <w:name w:val="Header"/>
    <w:link w:val="Style_14_ch"/>
  </w:style>
  <w:style w:styleId="Style_14_ch" w:type="character">
    <w:name w:val="Header"/>
    <w:link w:val="Style_14"/>
  </w:style>
  <w:style w:styleId="Style_15" w:type="paragraph">
    <w:name w:val="Указатель"/>
    <w:basedOn w:val="Style_2"/>
    <w:link w:val="Style_15_ch"/>
  </w:style>
  <w:style w:styleId="Style_15_ch" w:type="character">
    <w:name w:val="Указатель"/>
    <w:basedOn w:val="Style_2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Заголовок"/>
    <w:basedOn w:val="Style_2"/>
    <w:next w:val="Style_20"/>
    <w:link w:val="Style_19_ch"/>
    <w:pPr>
      <w:keepNext w:val="1"/>
      <w:spacing w:after="120" w:before="240"/>
      <w:ind/>
    </w:pPr>
    <w:rPr>
      <w:rFonts w:ascii="Open Sans" w:hAnsi="Open Sans"/>
      <w:sz w:val="28"/>
    </w:rPr>
  </w:style>
  <w:style w:styleId="Style_19_ch" w:type="character">
    <w:name w:val="Заголовок"/>
    <w:basedOn w:val="Style_2_ch"/>
    <w:link w:val="Style_19"/>
    <w:rPr>
      <w:rFonts w:ascii="Open Sans" w:hAnsi="Open Sans"/>
      <w:sz w:val="28"/>
    </w:rPr>
  </w:style>
  <w:style w:styleId="Style_21" w:type="paragraph">
    <w:name w:val="heading 2"/>
    <w:next w:val="Style_2"/>
    <w:link w:val="Style_21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_ch" w:type="character">
    <w:name w:val="heading 2"/>
    <w:link w:val="Style_21"/>
    <w:rPr>
      <w:rFonts w:ascii="XO Thames" w:hAnsi="XO Thames"/>
      <w:b w:val="1"/>
      <w:color w:val="000000"/>
      <w:spacing w:val="0"/>
      <w:sz w:val="28"/>
    </w:rPr>
  </w:style>
  <w:style w:styleId="Style_22" w:type="paragraph">
    <w:name w:val="Plain Text"/>
    <w:basedOn w:val="Style_2"/>
    <w:link w:val="Style_22_ch"/>
    <w:pPr>
      <w:spacing w:after="0" w:before="0" w:line="240" w:lineRule="auto"/>
      <w:ind/>
    </w:pPr>
    <w:rPr>
      <w:rFonts w:ascii="Calibri" w:hAnsi="Calibri"/>
    </w:rPr>
  </w:style>
  <w:style w:styleId="Style_22_ch" w:type="character">
    <w:name w:val="Plain Text"/>
    <w:basedOn w:val="Style_2_ch"/>
    <w:link w:val="Style_22"/>
    <w:rPr>
      <w:rFonts w:ascii="Calibri" w:hAnsi="Calibri"/>
    </w:rPr>
  </w:style>
  <w:style w:styleId="Style_20" w:type="paragraph">
    <w:name w:val="Body Text"/>
    <w:basedOn w:val="Style_2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2_ch"/>
    <w:link w:val="Style_20"/>
  </w:style>
  <w:style w:styleId="Style_23" w:type="paragraph">
    <w:name w:val="Heading 3"/>
    <w:link w:val="Style_23_ch"/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Title"/>
    <w:link w:val="Style_25_ch"/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Верхний колонтитул Знак"/>
    <w:basedOn w:val="Style_10"/>
    <w:link w:val="Style_26_ch"/>
  </w:style>
  <w:style w:styleId="Style_26_ch" w:type="character">
    <w:name w:val="Верхний колонтитул Знак"/>
    <w:basedOn w:val="Style_10_ch"/>
    <w:link w:val="Style_26"/>
  </w:style>
  <w:style w:styleId="Style_27" w:type="paragraph">
    <w:name w:val="toc 3"/>
    <w:next w:val="Style_2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List"/>
    <w:basedOn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Internet link"/>
    <w:basedOn w:val="Style_10"/>
    <w:link w:val="Style_30_ch"/>
    <w:rPr>
      <w:color w:themeColor="hyperlink" w:val="0563C1"/>
      <w:u w:val="single"/>
    </w:rPr>
  </w:style>
  <w:style w:styleId="Style_30_ch" w:type="character">
    <w:name w:val="Internet link"/>
    <w:basedOn w:val="Style_10_ch"/>
    <w:link w:val="Style_30"/>
    <w:rPr>
      <w:color w:themeColor="hyperlink" w:val="0563C1"/>
      <w:u w:val="single"/>
    </w:rPr>
  </w:style>
  <w:style w:styleId="Style_31" w:type="paragraph">
    <w:name w:val="Heading 5"/>
    <w:link w:val="Style_31_ch"/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34" w:type="paragraph">
    <w:name w:val="heading 1"/>
    <w:link w:val="Style_3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basedOn w:val="Style_10"/>
    <w:link w:val="Style_35_ch"/>
    <w:rPr>
      <w:color w:themeColor="hyperlink" w:val="0563C1"/>
      <w:u w:val="single"/>
    </w:rPr>
  </w:style>
  <w:style w:styleId="Style_35_ch" w:type="character">
    <w:name w:val="Hyperlink"/>
    <w:basedOn w:val="Style_10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Нижний колонтитул Знак"/>
    <w:basedOn w:val="Style_10"/>
    <w:link w:val="Style_37_ch"/>
    <w:rPr>
      <w:rFonts w:ascii="Times New Roman" w:hAnsi="Times New Roman"/>
      <w:sz w:val="28"/>
    </w:rPr>
  </w:style>
  <w:style w:styleId="Style_37_ch" w:type="character">
    <w:name w:val="Нижний колонтитул Знак"/>
    <w:basedOn w:val="Style_10_ch"/>
    <w:link w:val="Style_37"/>
    <w:rPr>
      <w:rFonts w:ascii="Times New Roman" w:hAnsi="Times New Roman"/>
      <w:sz w:val="28"/>
    </w:rPr>
  </w:style>
  <w:style w:styleId="Style_38" w:type="paragraph">
    <w:name w:val="toc 1"/>
    <w:next w:val="Style_2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List"/>
    <w:basedOn w:val="Style_20"/>
    <w:link w:val="Style_40_ch"/>
  </w:style>
  <w:style w:styleId="Style_40_ch" w:type="character">
    <w:name w:val="List"/>
    <w:basedOn w:val="Style_20_ch"/>
    <w:link w:val="Style_40"/>
  </w:style>
  <w:style w:styleId="Style_41" w:type="paragraph">
    <w:name w:val="toc 9"/>
    <w:next w:val="Style_2"/>
    <w:link w:val="Style_4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42" w:type="paragraph">
    <w:name w:val="Caption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2_ch"/>
    <w:link w:val="Style_42"/>
    <w:rPr>
      <w:i w:val="1"/>
      <w:sz w:val="24"/>
    </w:rPr>
  </w:style>
  <w:style w:styleId="Style_43" w:type="paragraph">
    <w:name w:val="toc 8"/>
    <w:next w:val="Style_2"/>
    <w:link w:val="Style_4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29" w:type="paragraph">
    <w:name w:val="Text body"/>
    <w:link w:val="Style_29_ch"/>
  </w:style>
  <w:style w:styleId="Style_29_ch" w:type="character">
    <w:name w:val="Text body"/>
    <w:link w:val="Style_29"/>
  </w:style>
  <w:style w:styleId="Style_45" w:type="paragraph">
    <w:name w:val="heading 1"/>
    <w:next w:val="Style_2"/>
    <w:link w:val="Style_45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Колонтитул"/>
    <w:link w:val="Style_4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6_ch" w:type="character">
    <w:name w:val="Колонтитул"/>
    <w:link w:val="Style_46"/>
    <w:rPr>
      <w:rFonts w:ascii="XO Thames" w:hAnsi="XO Thames"/>
      <w:color w:val="000000"/>
      <w:spacing w:val="0"/>
      <w:sz w:val="20"/>
    </w:rPr>
  </w:style>
  <w:style w:styleId="Style_47" w:type="paragraph">
    <w:name w:val="Содержимое врезки"/>
    <w:basedOn w:val="Style_2"/>
    <w:link w:val="Style_47_ch"/>
  </w:style>
  <w:style w:styleId="Style_47_ch" w:type="character">
    <w:name w:val="Содержимое врезки"/>
    <w:basedOn w:val="Style_2_ch"/>
    <w:link w:val="Style_47"/>
  </w:style>
  <w:style w:styleId="Style_48" w:type="paragraph">
    <w:name w:val="toc 5"/>
    <w:next w:val="Style_2"/>
    <w:link w:val="Style_4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3" w:type="paragraph">
    <w:name w:val="Subtitle"/>
    <w:next w:val="Style_2"/>
    <w:link w:val="Style_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_ch" w:type="character">
    <w:name w:val="Subtitle"/>
    <w:link w:val="Style_3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Contents 4"/>
    <w:link w:val="Style_50_ch"/>
    <w:rPr>
      <w:rFonts w:ascii="XO Thames" w:hAnsi="XO Thames"/>
      <w:sz w:val="28"/>
    </w:rPr>
  </w:style>
  <w:style w:styleId="Style_50_ch" w:type="character">
    <w:name w:val="Contents 4"/>
    <w:link w:val="Style_50"/>
    <w:rPr>
      <w:rFonts w:ascii="XO Thames" w:hAnsi="XO Thames"/>
      <w:sz w:val="28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Contents 9"/>
    <w:link w:val="Style_53_ch"/>
    <w:rPr>
      <w:rFonts w:ascii="XO Thames" w:hAnsi="XO Thames"/>
      <w:sz w:val="28"/>
    </w:rPr>
  </w:style>
  <w:style w:styleId="Style_53_ch" w:type="character">
    <w:name w:val="Contents 9"/>
    <w:link w:val="Style_53"/>
    <w:rPr>
      <w:rFonts w:ascii="XO Thames" w:hAnsi="XO Thames"/>
      <w:sz w:val="28"/>
    </w:rPr>
  </w:style>
  <w:style w:styleId="Style_54" w:type="paragraph">
    <w:name w:val="Contents 1"/>
    <w:link w:val="Style_54_ch"/>
    <w:rPr>
      <w:rFonts w:ascii="XO Thames" w:hAnsi="XO Thames"/>
      <w:b w:val="1"/>
      <w:sz w:val="28"/>
    </w:rPr>
  </w:style>
  <w:style w:styleId="Style_54_ch" w:type="character">
    <w:name w:val="Contents 1"/>
    <w:link w:val="Style_54"/>
    <w:rPr>
      <w:rFonts w:ascii="XO Thames" w:hAnsi="XO Thames"/>
      <w:b w:val="1"/>
      <w:sz w:val="28"/>
    </w:rPr>
  </w:style>
  <w:style w:styleId="Style_55" w:type="paragraph">
    <w:name w:val="Balloon Text"/>
    <w:basedOn w:val="Style_2"/>
    <w:link w:val="Style_55_ch"/>
    <w:pPr>
      <w:spacing w:after="0" w:before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2_ch"/>
    <w:link w:val="Style_55"/>
    <w:rPr>
      <w:rFonts w:ascii="Segoe UI" w:hAnsi="Segoe UI"/>
      <w:sz w:val="18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Footer"/>
    <w:link w:val="Style_57_ch"/>
    <w:rPr>
      <w:rFonts w:ascii="Times New Roman" w:hAnsi="Times New Roman"/>
      <w:sz w:val="28"/>
    </w:rPr>
  </w:style>
  <w:style w:styleId="Style_57_ch" w:type="character">
    <w:name w:val="Footer"/>
    <w:link w:val="Style_57"/>
    <w:rPr>
      <w:rFonts w:ascii="Times New Roman" w:hAnsi="Times New Roman"/>
      <w:sz w:val="28"/>
    </w:rPr>
  </w:style>
  <w:style w:styleId="Style_58" w:type="paragraph">
    <w:name w:val="Caption"/>
    <w:link w:val="Style_58_ch"/>
    <w:rPr>
      <w:i w:val="1"/>
      <w:sz w:val="24"/>
    </w:rPr>
  </w:style>
  <w:style w:styleId="Style_58_ch" w:type="character">
    <w:name w:val="Caption"/>
    <w:link w:val="Style_58"/>
    <w:rPr>
      <w:i w:val="1"/>
      <w:sz w:val="24"/>
    </w:rPr>
  </w:style>
  <w:style w:styleId="Style_5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2023-12-13T04:28:51Z</dcterms:modified>
</cp:coreProperties>
</file>