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4962" w:right="0" w:hanging="0"/>
        <w:rPr>
          <w:sz w:val="28"/>
        </w:rPr>
      </w:pPr>
      <w:r>
        <w:rPr>
          <w:sz w:val="28"/>
        </w:rPr>
        <w:t>3</w:t>
      </w:r>
    </w:p>
    <w:p>
      <w:pPr>
        <w:pStyle w:val="Normal"/>
        <w:ind w:left="4962" w:right="0" w:hanging="0"/>
        <w:rPr>
          <w:sz w:val="16"/>
        </w:rPr>
      </w:pPr>
      <w:r>
        <w:rPr>
          <w:sz w:val="16"/>
        </w:rPr>
      </w:r>
    </w:p>
    <w:p>
      <w:pPr>
        <w:pStyle w:val="Normal"/>
        <w:ind w:left="4962" w:right="0" w:hanging="0"/>
        <w:rPr>
          <w:sz w:val="28"/>
        </w:rPr>
      </w:pPr>
      <w:r>
        <w:rPr>
          <w:sz w:val="28"/>
        </w:rPr>
        <w:t>Приложение 1 к приказу Министерства природных ресурсов</w:t>
      </w:r>
    </w:p>
    <w:p>
      <w:pPr>
        <w:pStyle w:val="Normal"/>
        <w:ind w:left="4962" w:right="0" w:hanging="0"/>
        <w:rPr>
          <w:sz w:val="28"/>
        </w:rPr>
      </w:pPr>
      <w:r>
        <w:rPr>
          <w:sz w:val="28"/>
        </w:rPr>
        <w:t>и экологии Камчатского края</w:t>
      </w:r>
    </w:p>
    <w:p>
      <w:pPr>
        <w:pStyle w:val="Normal"/>
        <w:tabs>
          <w:tab w:val="clear" w:pos="708"/>
          <w:tab w:val="left" w:pos="5103" w:leader="none"/>
        </w:tabs>
        <w:ind w:left="4962" w:right="0" w:hanging="0"/>
        <w:jc w:val="both"/>
        <w:rPr>
          <w:sz w:val="28"/>
        </w:rPr>
      </w:pPr>
      <w:r>
        <w:rPr>
          <w:sz w:val="28"/>
        </w:rPr>
        <w:t xml:space="preserve">от [ </w:t>
      </w:r>
      <w:r>
        <w:rPr>
          <w:sz w:val="28"/>
        </w:rPr>
        <w:t>22.11.2023</w:t>
      </w:r>
      <w:r>
        <w:rPr>
          <w:sz w:val="28"/>
        </w:rPr>
        <w:t>] № [</w:t>
      </w:r>
      <w:r>
        <w:rPr>
          <w:sz w:val="28"/>
        </w:rPr>
        <w:t>404-П</w:t>
      </w:r>
      <w:r>
        <w:rPr>
          <w:sz w:val="28"/>
        </w:rPr>
        <w:t>]</w:t>
      </w:r>
    </w:p>
    <w:p>
      <w:pPr>
        <w:pStyle w:val="Normal"/>
        <w:tabs>
          <w:tab w:val="clear" w:pos="708"/>
          <w:tab w:val="left" w:pos="5103" w:leader="none"/>
        </w:tabs>
        <w:ind w:left="-707" w:right="0" w:hanging="0"/>
        <w:jc w:val="both"/>
        <w:rPr>
          <w:sz w:val="20"/>
        </w:rPr>
      </w:pPr>
      <w:r>
        <w:rPr>
          <w:sz w:val="20"/>
        </w:rPr>
      </w:r>
    </w:p>
    <w:p>
      <w:pPr>
        <w:pStyle w:val="ConsPlusTitle1"/>
        <w:widowControl/>
        <w:rPr>
          <w:rFonts w:ascii="Times New Roman" w:hAnsi="Times New Roman"/>
          <w:b w:val="false"/>
          <w:b w:val="false"/>
          <w:sz w:val="20"/>
        </w:rPr>
      </w:pPr>
      <w:r>
        <w:rPr>
          <w:rFonts w:ascii="Times New Roman" w:hAnsi="Times New Roman"/>
          <w:b w:val="false"/>
          <w:sz w:val="20"/>
        </w:rPr>
      </w:r>
    </w:p>
    <w:p>
      <w:pPr>
        <w:pStyle w:val="ConsPlusTitle1"/>
        <w:widowControl/>
        <w:jc w:val="center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>Состав аукционной комиссии аукциона</w:t>
      </w:r>
    </w:p>
    <w:p>
      <w:pPr>
        <w:pStyle w:val="ConsPlusTitle1"/>
        <w:widowControl/>
        <w:jc w:val="center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 xml:space="preserve">на право пользования участком недр местного значения «Русь» </w:t>
      </w:r>
    </w:p>
    <w:p>
      <w:pPr>
        <w:pStyle w:val="ConsPlusTitle1"/>
        <w:widowControl/>
        <w:jc w:val="center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  <w:t>с целью геологического изучения недр, разведки и добычи песчано-гравийных пород (далее – Аукционная комиссия)</w:t>
      </w:r>
    </w:p>
    <w:p>
      <w:pPr>
        <w:pStyle w:val="ConsPlusTitle1"/>
        <w:widowControl/>
        <w:jc w:val="center"/>
        <w:rPr>
          <w:rFonts w:ascii="Times New Roman" w:hAnsi="Times New Roman"/>
          <w:b w:val="false"/>
          <w:b w:val="false"/>
          <w:sz w:val="28"/>
        </w:rPr>
      </w:pPr>
      <w:r>
        <w:rPr>
          <w:rFonts w:ascii="Times New Roman" w:hAnsi="Times New Roman"/>
          <w:b w:val="false"/>
          <w:sz w:val="28"/>
        </w:rPr>
      </w:r>
    </w:p>
    <w:tbl>
      <w:tblPr>
        <w:tblStyle w:val="Style_3"/>
        <w:tblW w:w="952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4"/>
        <w:gridCol w:w="540"/>
        <w:gridCol w:w="5832"/>
      </w:tblGrid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Кумарьков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Алексей Анатольевич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 xml:space="preserve">Министр природных ресурсов и экологии Камчатского края, председатель Аукционной комиссии;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Браун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Людмила Александровна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начальник отдела недропользования и горной промышленности Министерства природных ресурсов и экологии Камчатского края, заместитель председателя Аукционной комиссии;</w:t>
            </w:r>
          </w:p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Гайчева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Ольга Николаевна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консультант управления охотничьего надзора, разрешительной деятельности и государственного охотреестра Министерства природных ресурсов и экологии Камчатского края;</w:t>
            </w:r>
          </w:p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Дехтярь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Татьяна Николаевна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sz w:val="28"/>
              </w:rPr>
            </w:pPr>
            <w:r>
              <w:rPr>
                <w:b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консультант отдела недропользования и горной промышленности Министерства природных ресурсов и экологии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Дронин</w:t>
            </w:r>
          </w:p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Александр Владимирович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референт отдела экономики и организационно-правового обеспечения Министерства природных ресурсов и экологии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852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Себова</w:t>
            </w:r>
          </w:p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Светлана Викторовна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референт отдела по регулированию водных отношений Министерства природных ресурсов и экологии Камчатского края;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</w:r>
          </w:p>
        </w:tc>
      </w:tr>
      <w:tr>
        <w:trPr>
          <w:trHeight w:val="833" w:hRule="atLeast"/>
        </w:trPr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Труфанов</w:t>
            </w:r>
          </w:p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Владислав Алексеевич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Normal1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–</w:t>
            </w:r>
          </w:p>
        </w:tc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spacing w:val="0"/>
                <w:kern w:val="0"/>
                <w:sz w:val="28"/>
                <w:szCs w:val="20"/>
              </w:rPr>
              <w:t>начальник отдела геологии и лицензирования Департамента по недропользованию по Дальневосточному федеральному округу по Камчатскому краю (по согласованию).</w:t>
            </w:r>
          </w:p>
        </w:tc>
      </w:tr>
    </w:tbl>
    <w:p>
      <w:pPr>
        <w:pStyle w:val="Normal"/>
        <w:ind w:left="0" w:right="0" w:firstLine="709"/>
        <w:jc w:val="both"/>
        <w:rPr>
          <w:sz w:val="28"/>
        </w:rPr>
      </w:pPr>
      <w:r>
        <w:rPr/>
      </w:r>
    </w:p>
    <w:sectPr>
      <w:type w:val="nextPage"/>
      <w:pgSz w:w="11906" w:h="16838"/>
      <w:pgMar w:left="1701" w:right="680" w:gutter="0" w:header="0" w:top="567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Arial">
    <w:charset w:val="01"/>
    <w:family w:val="roman"/>
    <w:pitch w:val="variable"/>
  </w:font>
  <w:font w:name="Open Sans">
    <w:charset w:val="01"/>
    <w:family w:val="roman"/>
    <w:pitch w:val="variable"/>
  </w:font>
  <w:font w:name="Tahom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DefaultParagraphFont">
    <w:name w:val="Default Paragraph Font"/>
    <w:link w:val="DefaultParagraphFont1"/>
    <w:qFormat/>
    <w:rPr/>
  </w:style>
  <w:style w:type="character" w:styleId="Caption">
    <w:name w:val="Caption"/>
    <w:qFormat/>
    <w:rPr>
      <w:i/>
      <w:sz w:val="24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List">
    <w:name w:val="List"/>
    <w:basedOn w:val="Textbody"/>
    <w:qFormat/>
    <w:rPr/>
  </w:style>
  <w:style w:type="character" w:styleId="ConsPlusTitle">
    <w:name w:val="ConsPlusTitle"/>
    <w:link w:val="ConsPlusTitle1"/>
    <w:qFormat/>
    <w:rPr>
      <w:rFonts w:ascii="Arial" w:hAnsi="Arial"/>
      <w:b/>
      <w:color w:val="000000"/>
      <w:sz w:val="20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Style9">
    <w:name w:val="Содержимое таблицы"/>
    <w:link w:val="Style19"/>
    <w:qFormat/>
    <w:rPr/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Style10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Style11">
    <w:name w:val="Заголовок таблицы"/>
    <w:basedOn w:val="Style9"/>
    <w:link w:val="Style20"/>
    <w:qFormat/>
    <w:rPr>
      <w:b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Style12">
    <w:name w:val="Заголовок"/>
    <w:link w:val="Style14"/>
    <w:qFormat/>
    <w:rPr>
      <w:rFonts w:ascii="Open Sans" w:hAnsi="Open Sans"/>
      <w:sz w:val="28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ConsPlusNormal">
    <w:name w:val="ConsPlusNormal"/>
    <w:link w:val="ConsPlusNormal1"/>
    <w:qFormat/>
    <w:rPr>
      <w:rFonts w:ascii="Arial" w:hAnsi="Arial"/>
      <w:color w:val="000000"/>
      <w:sz w:val="20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Textbody">
    <w:name w:val="Text body"/>
    <w:qFormat/>
    <w:rPr/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tyle13">
    <w:name w:val="Указатель"/>
    <w:link w:val="Style18"/>
    <w:qFormat/>
    <w:rPr/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paragraph" w:styleId="Style14">
    <w:name w:val="Заголовок"/>
    <w:basedOn w:val="Normal"/>
    <w:next w:val="Style15"/>
    <w:link w:val="Style12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pacing w:before="120" w:after="120"/>
    </w:pPr>
    <w:rPr>
      <w:i/>
      <w:sz w:val="24"/>
    </w:rPr>
  </w:style>
  <w:style w:type="paragraph" w:styleId="Style18">
    <w:name w:val="Указатель"/>
    <w:basedOn w:val="Normal"/>
    <w:link w:val="Style13"/>
    <w:qFormat/>
    <w:pPr/>
    <w:rPr/>
  </w:style>
  <w:style w:type="paragraph" w:styleId="21">
    <w:name w:val="TOC 2"/>
    <w:next w:val="Normal"/>
    <w:uiPriority w:val="39"/>
    <w:pPr>
      <w:widowControl/>
      <w:bidi w:val="0"/>
      <w:spacing w:lineRule="auto" w:line="240" w:before="0" w:after="0"/>
      <w:ind w:left="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bidi w:val="0"/>
      <w:spacing w:lineRule="auto" w:line="240" w:before="0" w:after="0"/>
      <w:ind w:left="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bidi w:val="0"/>
      <w:spacing w:lineRule="auto" w:line="240" w:before="0" w:after="0"/>
      <w:ind w:left="10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bidi w:val="0"/>
      <w:spacing w:lineRule="auto" w:line="240" w:before="0" w:after="0"/>
      <w:ind w:left="1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31">
    <w:name w:val="TOC 3"/>
    <w:next w:val="Normal"/>
    <w:uiPriority w:val="39"/>
    <w:pPr>
      <w:widowControl/>
      <w:bidi w:val="0"/>
      <w:spacing w:lineRule="auto" w:line="240" w:before="0" w:after="0"/>
      <w:ind w:left="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ConsPlusTitle1">
    <w:name w:val="ConsPlusTitle"/>
    <w:link w:val="ConsPlusTitle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Lohit Devanagari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Style19">
    <w:name w:val="Содержимое таблицы"/>
    <w:basedOn w:val="Normal"/>
    <w:link w:val="Style9"/>
    <w:qFormat/>
    <w:pPr>
      <w:widowControl w:val="false"/>
    </w:pPr>
    <w:rPr/>
  </w:style>
  <w:style w:type="paragraph" w:styleId="Internetlink">
    <w:name w:val="Internet link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Footnote"/>
    <w:qFormat/>
    <w:pPr>
      <w:widowControl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20">
    <w:name w:val="Заголовок таблицы"/>
    <w:basedOn w:val="Style19"/>
    <w:link w:val="Style11"/>
    <w:qFormat/>
    <w:pPr>
      <w:jc w:val="center"/>
    </w:pPr>
    <w:rPr>
      <w:b/>
    </w:rPr>
  </w:style>
  <w:style w:type="paragraph" w:styleId="Style21">
    <w:name w:val="Колонтитул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bidi w:val="0"/>
      <w:spacing w:lineRule="auto" w:line="240" w:before="0" w:after="0"/>
      <w:ind w:left="1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/>
    <w:rPr>
      <w:rFonts w:ascii="Tahoma" w:hAnsi="Tahoma"/>
      <w:sz w:val="16"/>
    </w:rPr>
  </w:style>
  <w:style w:type="paragraph" w:styleId="ConsPlusNormal1">
    <w:name w:val="ConsPlusNormal"/>
    <w:link w:val="ConsPlusNormal"/>
    <w:qFormat/>
    <w:pPr>
      <w:widowControl w:val="false"/>
      <w:bidi w:val="0"/>
      <w:spacing w:lineRule="auto" w:line="240" w:before="0" w:after="0"/>
      <w:ind w:left="0" w:right="0" w:firstLine="720"/>
      <w:jc w:val="left"/>
    </w:pPr>
    <w:rPr>
      <w:rFonts w:ascii="Arial" w:hAnsi="Arial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bidi w:val="0"/>
      <w:spacing w:lineRule="auto" w:line="240" w:before="0" w:after="0"/>
      <w:ind w:left="1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bidi w:val="0"/>
      <w:spacing w:lineRule="auto" w:line="240" w:before="0" w:after="0"/>
      <w:ind w:left="8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2">
    <w:name w:val="Subtitle"/>
    <w:next w:val="Normal"/>
    <w:uiPriority w:val="11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23">
    <w:name w:val="Title"/>
    <w:next w:val="Normal"/>
    <w:uiPriority w:val="10"/>
    <w:qFormat/>
    <w:pPr>
      <w:widowControl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styleId="Style_3">
    <w:name w:val="Table Grid"/>
    <w:basedOn w:val="Style_33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3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LibreOffice/7.4.4.2$Linux_X86_64 LibreOffice_project/40$Build-2</Application>
  <AppVersion>15.0000</AppVersion>
  <Pages>1</Pages>
  <Words>162</Words>
  <Characters>1291</Characters>
  <CharactersWithSpaces>1428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2023-11-23T10:06:58Z</dcterms:modified>
  <cp:revision>1</cp:revision>
  <dc:subject/>
  <dc:title/>
</cp:coreProperties>
</file>